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val="ru-RU"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         </w:t>
      </w:r>
      <w:r>
        <w:rPr>
          <w:sz w:val="32"/>
          <w:szCs w:val="32"/>
        </w:rPr>
        <w:t xml:space="preserve"> </w:t>
      </w:r>
      <w:r w:rsidR="00E72782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</w:t>
      </w:r>
    </w:p>
    <w:p w:rsidR="007D3FB6" w:rsidRPr="00046A47" w:rsidRDefault="007D3FB6" w:rsidP="00C540ED">
      <w:pPr>
        <w:rPr>
          <w:lang w:eastAsia="ru-RU"/>
        </w:rPr>
      </w:pPr>
    </w:p>
    <w:p w:rsidR="007D3FB6" w:rsidRPr="00CC2091" w:rsidRDefault="00F22E43" w:rsidP="00BF3D53">
      <w:pPr>
        <w:rPr>
          <w:sz w:val="28"/>
          <w:szCs w:val="28"/>
        </w:rPr>
      </w:pPr>
      <w:r>
        <w:rPr>
          <w:sz w:val="28"/>
          <w:szCs w:val="28"/>
        </w:rPr>
        <w:t xml:space="preserve">     квітня</w:t>
      </w:r>
      <w:bookmarkStart w:id="0" w:name="_GoBack"/>
      <w:bookmarkEnd w:id="0"/>
      <w:r w:rsidR="00B81E58">
        <w:rPr>
          <w:sz w:val="28"/>
          <w:szCs w:val="28"/>
        </w:rPr>
        <w:t xml:space="preserve"> </w:t>
      </w:r>
      <w:r w:rsidR="00640694">
        <w:rPr>
          <w:sz w:val="28"/>
          <w:szCs w:val="28"/>
        </w:rPr>
        <w:t xml:space="preserve"> 2024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D53">
        <w:rPr>
          <w:sz w:val="28"/>
          <w:szCs w:val="28"/>
        </w:rPr>
        <w:t xml:space="preserve">    </w:t>
      </w:r>
      <w:r w:rsidR="00F51C44">
        <w:rPr>
          <w:sz w:val="28"/>
          <w:szCs w:val="28"/>
        </w:rPr>
        <w:t xml:space="preserve"> 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</w:p>
    <w:p w:rsidR="007D3FB6" w:rsidRPr="004A7326" w:rsidRDefault="007D3FB6" w:rsidP="00C540ED">
      <w:pPr>
        <w:rPr>
          <w:sz w:val="28"/>
          <w:szCs w:val="20"/>
          <w:lang w:eastAsia="zh-CN"/>
        </w:rPr>
      </w:pPr>
    </w:p>
    <w:p w:rsidR="00F22E43" w:rsidRDefault="007D3FB6" w:rsidP="00F22E43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F22E43" w:rsidRDefault="00F22E43" w:rsidP="00F22E43">
      <w:pPr>
        <w:rPr>
          <w:b/>
          <w:sz w:val="28"/>
          <w:szCs w:val="28"/>
          <w:lang w:eastAsia="ru-RU"/>
        </w:rPr>
      </w:pPr>
      <w:r>
        <w:rPr>
          <w:sz w:val="28"/>
          <w:szCs w:val="20"/>
          <w:lang w:eastAsia="zh-CN"/>
        </w:rPr>
        <w:t>використання коштів для</w:t>
      </w:r>
      <w:r w:rsidRPr="00F22E43">
        <w:rPr>
          <w:b/>
          <w:sz w:val="28"/>
          <w:szCs w:val="28"/>
          <w:lang w:eastAsia="ru-RU"/>
        </w:rPr>
        <w:t xml:space="preserve"> </w:t>
      </w:r>
      <w:r w:rsidRPr="00F22E43">
        <w:rPr>
          <w:sz w:val="28"/>
          <w:szCs w:val="28"/>
          <w:lang w:eastAsia="ru-RU"/>
        </w:rPr>
        <w:t>відшкодування ВУКГ</w:t>
      </w:r>
    </w:p>
    <w:p w:rsidR="00F22E43" w:rsidRPr="00F22E43" w:rsidRDefault="00F22E43" w:rsidP="00F22E43">
      <w:pPr>
        <w:rPr>
          <w:sz w:val="28"/>
          <w:szCs w:val="28"/>
          <w:lang w:eastAsia="ru-RU"/>
        </w:rPr>
      </w:pPr>
      <w:r w:rsidRPr="00F22E43">
        <w:rPr>
          <w:sz w:val="28"/>
          <w:szCs w:val="28"/>
          <w:lang w:eastAsia="ru-RU"/>
        </w:rPr>
        <w:t>витрат на виготовлення та встановлення</w:t>
      </w:r>
    </w:p>
    <w:p w:rsidR="00F22E43" w:rsidRPr="00F22E43" w:rsidRDefault="00F22E43" w:rsidP="00F22E43">
      <w:pPr>
        <w:rPr>
          <w:sz w:val="28"/>
          <w:szCs w:val="28"/>
          <w:lang w:eastAsia="ru-RU"/>
        </w:rPr>
      </w:pPr>
      <w:r w:rsidRPr="00F22E43">
        <w:rPr>
          <w:sz w:val="28"/>
          <w:szCs w:val="28"/>
          <w:lang w:eastAsia="ru-RU"/>
        </w:rPr>
        <w:t>надмогильних пам’ятників окремим категоріям громадян</w:t>
      </w:r>
    </w:p>
    <w:p w:rsidR="007D3FB6" w:rsidRPr="00C540ED" w:rsidRDefault="007D3FB6" w:rsidP="00F22E43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F22E43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 З</w:t>
      </w:r>
      <w:r w:rsidR="00F22E43">
        <w:rPr>
          <w:sz w:val="28"/>
          <w:szCs w:val="20"/>
          <w:lang w:eastAsia="zh-CN"/>
        </w:rPr>
        <w:t xml:space="preserve">атвердити </w:t>
      </w:r>
      <w:r w:rsidR="00F22E43" w:rsidRPr="00F22E43">
        <w:rPr>
          <w:sz w:val="28"/>
          <w:szCs w:val="28"/>
          <w:lang w:eastAsia="ru-RU"/>
        </w:rPr>
        <w:t>Порядок використання коштів для</w:t>
      </w:r>
      <w:r w:rsidR="00F22E43" w:rsidRPr="00F22E43">
        <w:rPr>
          <w:sz w:val="28"/>
          <w:szCs w:val="28"/>
          <w:lang w:eastAsia="ru-RU"/>
        </w:rPr>
        <w:t xml:space="preserve"> </w:t>
      </w:r>
      <w:r w:rsidR="00F22E43" w:rsidRPr="00F22E43">
        <w:rPr>
          <w:sz w:val="28"/>
          <w:szCs w:val="28"/>
          <w:lang w:eastAsia="ru-RU"/>
        </w:rPr>
        <w:t>відшкодування ВУКГ витрат на виготовлення та встановлення</w:t>
      </w:r>
      <w:r w:rsidR="00F22E43" w:rsidRPr="00F22E43">
        <w:rPr>
          <w:sz w:val="28"/>
          <w:szCs w:val="28"/>
          <w:lang w:eastAsia="ru-RU"/>
        </w:rPr>
        <w:t xml:space="preserve"> </w:t>
      </w:r>
      <w:r w:rsidR="00F22E43" w:rsidRPr="00F22E43">
        <w:rPr>
          <w:sz w:val="28"/>
          <w:szCs w:val="28"/>
          <w:lang w:eastAsia="ru-RU"/>
        </w:rPr>
        <w:t>надмогильних пам’</w:t>
      </w:r>
      <w:r w:rsidR="00F22E43">
        <w:rPr>
          <w:sz w:val="28"/>
          <w:szCs w:val="28"/>
          <w:lang w:eastAsia="ru-RU"/>
        </w:rPr>
        <w:t>ятників окремим к</w:t>
      </w:r>
      <w:r w:rsidR="00F22E43" w:rsidRPr="00F22E43">
        <w:rPr>
          <w:sz w:val="28"/>
          <w:szCs w:val="28"/>
          <w:lang w:eastAsia="ru-RU"/>
        </w:rPr>
        <w:t>атегоріям громадян</w:t>
      </w:r>
      <w:r>
        <w:rPr>
          <w:sz w:val="28"/>
          <w:szCs w:val="20"/>
          <w:lang w:eastAsia="zh-CN"/>
        </w:rPr>
        <w:t>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Pr="00F62A90" w:rsidRDefault="00F22E43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2</w:t>
      </w:r>
      <w:r w:rsidR="007D3FB6">
        <w:rPr>
          <w:sz w:val="28"/>
          <w:szCs w:val="20"/>
          <w:lang w:eastAsia="zh-CN"/>
        </w:rPr>
        <w:t xml:space="preserve">. </w:t>
      </w:r>
      <w:r w:rsidR="007D3FB6"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="007D3FB6"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="007D3FB6" w:rsidRPr="006E0163">
        <w:rPr>
          <w:sz w:val="28"/>
          <w:szCs w:val="20"/>
          <w:lang w:eastAsia="zh-CN"/>
        </w:rPr>
        <w:t>виконан</w:t>
      </w:r>
      <w:r w:rsidR="007D3FB6"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  <w:r>
        <w:rPr>
          <w:lang w:eastAsia="zh-CN"/>
        </w:rPr>
        <w:t>Людмила Якименко</w:t>
      </w:r>
      <w:r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F1F" w:rsidRDefault="00097F1F">
      <w:r>
        <w:separator/>
      </w:r>
    </w:p>
  </w:endnote>
  <w:endnote w:type="continuationSeparator" w:id="0">
    <w:p w:rsidR="00097F1F" w:rsidRDefault="00097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F1F" w:rsidRDefault="00097F1F">
      <w:r>
        <w:separator/>
      </w:r>
    </w:p>
  </w:footnote>
  <w:footnote w:type="continuationSeparator" w:id="0">
    <w:p w:rsidR="00097F1F" w:rsidRDefault="00097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97F1F"/>
    <w:rsid w:val="000A03B8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B38"/>
    <w:rsid w:val="00384A0D"/>
    <w:rsid w:val="00386021"/>
    <w:rsid w:val="00386D8A"/>
    <w:rsid w:val="00390FF5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22E43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0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JuliaGalko</cp:lastModifiedBy>
  <cp:revision>32</cp:revision>
  <cp:lastPrinted>2024-03-18T12:22:00Z</cp:lastPrinted>
  <dcterms:created xsi:type="dcterms:W3CDTF">2023-10-20T07:37:00Z</dcterms:created>
  <dcterms:modified xsi:type="dcterms:W3CDTF">2024-03-18T12:22:00Z</dcterms:modified>
</cp:coreProperties>
</file>